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A8" w:rsidRDefault="00F848E4" w:rsidP="005B25D5">
      <w:pPr>
        <w:pStyle w:val="NoSpacing"/>
        <w:jc w:val="center"/>
        <w:rPr>
          <w:rFonts w:ascii="Calibri" w:hAnsi="Calibri" w:cs="Times New Roman"/>
          <w:b/>
          <w:u w:val="single"/>
        </w:rPr>
      </w:pPr>
      <w:r w:rsidRPr="00824BA8">
        <w:rPr>
          <w:rFonts w:ascii="Calibri" w:hAnsi="Calibri" w:cs="Times New Roman"/>
          <w:b/>
          <w:u w:val="single"/>
        </w:rPr>
        <w:t>Guidance on the changes for season 201</w:t>
      </w:r>
      <w:r w:rsidR="001A7044">
        <w:rPr>
          <w:rFonts w:ascii="Calibri" w:hAnsi="Calibri" w:cs="Times New Roman"/>
          <w:b/>
          <w:u w:val="single"/>
        </w:rPr>
        <w:t>4</w:t>
      </w:r>
      <w:r w:rsidRPr="00824BA8">
        <w:rPr>
          <w:rFonts w:ascii="Calibri" w:hAnsi="Calibri" w:cs="Times New Roman"/>
          <w:b/>
          <w:u w:val="single"/>
        </w:rPr>
        <w:t>/1</w:t>
      </w:r>
      <w:r w:rsidR="001A7044">
        <w:rPr>
          <w:rFonts w:ascii="Calibri" w:hAnsi="Calibri" w:cs="Times New Roman"/>
          <w:b/>
          <w:u w:val="single"/>
        </w:rPr>
        <w:t>5</w:t>
      </w:r>
      <w:r w:rsidRPr="00824BA8">
        <w:rPr>
          <w:rFonts w:ascii="Calibri" w:hAnsi="Calibri" w:cs="Times New Roman"/>
          <w:b/>
          <w:u w:val="single"/>
        </w:rPr>
        <w:t xml:space="preserve"> to the </w:t>
      </w:r>
    </w:p>
    <w:p w:rsidR="00360738" w:rsidRPr="00824BA8" w:rsidRDefault="00F848E4" w:rsidP="005B25D5">
      <w:pPr>
        <w:pStyle w:val="NoSpacing"/>
        <w:jc w:val="center"/>
        <w:rPr>
          <w:rFonts w:ascii="Calibri" w:hAnsi="Calibri" w:cs="Times New Roman"/>
          <w:b/>
          <w:u w:val="single"/>
        </w:rPr>
      </w:pPr>
      <w:r w:rsidRPr="00824BA8">
        <w:rPr>
          <w:rFonts w:ascii="Calibri" w:hAnsi="Calibri" w:cs="Times New Roman"/>
          <w:b/>
          <w:u w:val="single"/>
        </w:rPr>
        <w:t xml:space="preserve">Standard Code of Rules for </w:t>
      </w:r>
      <w:r w:rsidR="007E6E2A">
        <w:rPr>
          <w:rFonts w:ascii="Calibri" w:hAnsi="Calibri" w:cs="Times New Roman"/>
          <w:b/>
          <w:u w:val="single"/>
        </w:rPr>
        <w:t>open a</w:t>
      </w:r>
      <w:r w:rsidR="00824BA8" w:rsidRPr="00824BA8">
        <w:rPr>
          <w:rFonts w:ascii="Calibri" w:hAnsi="Calibri" w:cs="Times New Roman"/>
          <w:b/>
          <w:u w:val="single"/>
        </w:rPr>
        <w:t>ge</w:t>
      </w:r>
      <w:r w:rsidR="007E6E2A">
        <w:rPr>
          <w:rFonts w:ascii="Calibri" w:hAnsi="Calibri" w:cs="Times New Roman"/>
          <w:b/>
          <w:u w:val="single"/>
        </w:rPr>
        <w:t xml:space="preserve"> c</w:t>
      </w:r>
      <w:r w:rsidRPr="00824BA8">
        <w:rPr>
          <w:rFonts w:ascii="Calibri" w:hAnsi="Calibri" w:cs="Times New Roman"/>
          <w:b/>
          <w:u w:val="single"/>
        </w:rPr>
        <w:t>ompetitions</w:t>
      </w:r>
    </w:p>
    <w:p w:rsidR="00F848E4" w:rsidRPr="00824BA8" w:rsidRDefault="00F848E4" w:rsidP="00123E59">
      <w:pPr>
        <w:pStyle w:val="NoSpacing"/>
        <w:jc w:val="both"/>
        <w:rPr>
          <w:rFonts w:ascii="Calibri" w:hAnsi="Calibri" w:cs="Times New Roman"/>
        </w:rPr>
      </w:pPr>
    </w:p>
    <w:p w:rsidR="00F848E4" w:rsidRPr="00824BA8" w:rsidRDefault="00F848E4" w:rsidP="00123E59">
      <w:pPr>
        <w:pStyle w:val="NoSpacing"/>
        <w:jc w:val="both"/>
        <w:rPr>
          <w:rFonts w:ascii="Calibri" w:hAnsi="Calibri" w:cs="Times New Roman"/>
        </w:rPr>
      </w:pPr>
      <w:r w:rsidRPr="00824BA8">
        <w:rPr>
          <w:rFonts w:ascii="Calibri" w:hAnsi="Calibri" w:cs="Times New Roman"/>
        </w:rPr>
        <w:t xml:space="preserve">This note is aimed at explaining the major changes that have been agreed by Council to the Standard Code </w:t>
      </w:r>
      <w:r w:rsidR="00E41493">
        <w:rPr>
          <w:rFonts w:ascii="Calibri" w:hAnsi="Calibri" w:cs="Times New Roman"/>
        </w:rPr>
        <w:t xml:space="preserve">of Rules </w:t>
      </w:r>
      <w:r w:rsidRPr="00824BA8">
        <w:rPr>
          <w:rFonts w:ascii="Calibri" w:hAnsi="Calibri" w:cs="Times New Roman"/>
        </w:rPr>
        <w:t>for season 201</w:t>
      </w:r>
      <w:r w:rsidR="00F725E9">
        <w:rPr>
          <w:rFonts w:ascii="Calibri" w:hAnsi="Calibri" w:cs="Times New Roman"/>
        </w:rPr>
        <w:t>4</w:t>
      </w:r>
      <w:r w:rsidRPr="00824BA8">
        <w:rPr>
          <w:rFonts w:ascii="Calibri" w:hAnsi="Calibri" w:cs="Times New Roman"/>
        </w:rPr>
        <w:t>/1</w:t>
      </w:r>
      <w:r w:rsidR="00F725E9">
        <w:rPr>
          <w:rFonts w:ascii="Calibri" w:hAnsi="Calibri" w:cs="Times New Roman"/>
        </w:rPr>
        <w:t xml:space="preserve">5. </w:t>
      </w:r>
    </w:p>
    <w:p w:rsidR="00F848E4" w:rsidRPr="00824BA8" w:rsidRDefault="00F848E4" w:rsidP="00123E59">
      <w:pPr>
        <w:pStyle w:val="NoSpacing"/>
        <w:jc w:val="both"/>
        <w:rPr>
          <w:rFonts w:ascii="Calibri" w:hAnsi="Calibri" w:cs="Times New Roman"/>
        </w:rPr>
      </w:pPr>
    </w:p>
    <w:p w:rsidR="00A93266" w:rsidRPr="00824BA8" w:rsidRDefault="00A93266" w:rsidP="00123E59">
      <w:pPr>
        <w:pStyle w:val="NoSpacing"/>
        <w:jc w:val="both"/>
        <w:rPr>
          <w:rFonts w:ascii="Calibri" w:hAnsi="Calibri" w:cs="Times New Roman"/>
          <w:b/>
          <w:u w:val="single"/>
        </w:rPr>
      </w:pPr>
      <w:r w:rsidRPr="00824BA8">
        <w:rPr>
          <w:rFonts w:ascii="Calibri" w:hAnsi="Calibri" w:cs="Times New Roman"/>
          <w:b/>
          <w:u w:val="single"/>
        </w:rPr>
        <w:t>Rule 1</w:t>
      </w:r>
      <w:r w:rsidR="00994D04">
        <w:rPr>
          <w:rFonts w:ascii="Calibri" w:hAnsi="Calibri" w:cs="Times New Roman"/>
          <w:b/>
          <w:u w:val="single"/>
        </w:rPr>
        <w:t>0</w:t>
      </w:r>
      <w:r w:rsidRPr="00824BA8">
        <w:rPr>
          <w:rFonts w:ascii="Calibri" w:hAnsi="Calibri" w:cs="Times New Roman"/>
          <w:b/>
          <w:u w:val="single"/>
        </w:rPr>
        <w:t>(</w:t>
      </w:r>
      <w:r w:rsidR="00994D04">
        <w:rPr>
          <w:rFonts w:ascii="Calibri" w:hAnsi="Calibri" w:cs="Times New Roman"/>
          <w:b/>
          <w:u w:val="single"/>
        </w:rPr>
        <w:t>D</w:t>
      </w:r>
      <w:r w:rsidRPr="00824BA8">
        <w:rPr>
          <w:rFonts w:ascii="Calibri" w:hAnsi="Calibri" w:cs="Times New Roman"/>
          <w:b/>
          <w:u w:val="single"/>
        </w:rPr>
        <w:t>)</w:t>
      </w:r>
    </w:p>
    <w:p w:rsidR="00D57B76" w:rsidRDefault="00D57B76" w:rsidP="00D57B76">
      <w:pPr>
        <w:pStyle w:val="NoSpacing"/>
        <w:jc w:val="both"/>
        <w:rPr>
          <w:rFonts w:ascii="Calibri" w:hAnsi="Calibri" w:cs="Times New Roman"/>
          <w:iCs/>
        </w:rPr>
      </w:pPr>
      <w:r>
        <w:rPr>
          <w:rFonts w:ascii="Calibri" w:hAnsi="Calibri" w:cs="Times New Roman"/>
        </w:rPr>
        <w:t xml:space="preserve">The phrase </w:t>
      </w:r>
      <w:r w:rsidRPr="00F063F3">
        <w:rPr>
          <w:rFonts w:ascii="Calibri" w:hAnsi="Calibri" w:cs="Times New Roman"/>
        </w:rPr>
        <w:t>“</w:t>
      </w:r>
      <w:r w:rsidRPr="00F063F3">
        <w:rPr>
          <w:rFonts w:ascii="Calibri" w:hAnsi="Calibri" w:cs="Times New Roman"/>
          <w:iCs/>
        </w:rPr>
        <w:t>The away Club shall seek and acknowledge receipt of such particulars” has been changed from an optional clause to mandatory.</w:t>
      </w:r>
    </w:p>
    <w:p w:rsidR="00994D04" w:rsidRDefault="00994D04" w:rsidP="00123E59">
      <w:pPr>
        <w:pStyle w:val="NoSpacing"/>
        <w:jc w:val="both"/>
        <w:rPr>
          <w:rFonts w:ascii="Calibri" w:hAnsi="Calibri" w:cs="Times New Roman"/>
        </w:rPr>
      </w:pPr>
    </w:p>
    <w:p w:rsidR="00994D04" w:rsidRPr="00994D04" w:rsidRDefault="00994D04" w:rsidP="00123E59">
      <w:pPr>
        <w:pStyle w:val="NoSpacing"/>
        <w:jc w:val="both"/>
        <w:rPr>
          <w:rFonts w:ascii="Calibri" w:hAnsi="Calibri" w:cs="Times New Roman"/>
          <w:b/>
          <w:u w:val="single"/>
        </w:rPr>
      </w:pPr>
      <w:r w:rsidRPr="00994D04">
        <w:rPr>
          <w:rFonts w:ascii="Calibri" w:hAnsi="Calibri" w:cs="Times New Roman"/>
          <w:b/>
          <w:u w:val="single"/>
        </w:rPr>
        <w:t>Rule 10(G)</w:t>
      </w:r>
    </w:p>
    <w:p w:rsidR="00994D04" w:rsidRPr="00824BA8" w:rsidRDefault="00994D04" w:rsidP="00123E59">
      <w:pPr>
        <w:pStyle w:val="NoSpacing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This has been amended to reflect the ongoing repeat substitutions pilot scheme approved by IFAB.</w:t>
      </w:r>
    </w:p>
    <w:p w:rsidR="00A93266" w:rsidRDefault="00A93266" w:rsidP="00123E59">
      <w:pPr>
        <w:pStyle w:val="NoSpacing"/>
        <w:jc w:val="both"/>
        <w:rPr>
          <w:rFonts w:ascii="Calibri" w:hAnsi="Calibri" w:cs="Times New Roman"/>
        </w:rPr>
      </w:pPr>
    </w:p>
    <w:p w:rsidR="00994D04" w:rsidRPr="00994D04" w:rsidRDefault="00994D04" w:rsidP="00123E59">
      <w:pPr>
        <w:pStyle w:val="NoSpacing"/>
        <w:jc w:val="both"/>
        <w:rPr>
          <w:rFonts w:ascii="Calibri" w:hAnsi="Calibri" w:cs="Times New Roman"/>
          <w:b/>
          <w:u w:val="single"/>
        </w:rPr>
      </w:pPr>
      <w:r w:rsidRPr="00994D04">
        <w:rPr>
          <w:rFonts w:ascii="Calibri" w:hAnsi="Calibri" w:cs="Times New Roman"/>
          <w:b/>
          <w:u w:val="single"/>
        </w:rPr>
        <w:t>Rule 20</w:t>
      </w:r>
    </w:p>
    <w:p w:rsidR="00994D04" w:rsidRDefault="00994D04" w:rsidP="00123E59">
      <w:pPr>
        <w:pStyle w:val="NoSpacing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This amendment clarifies that those abstaining from </w:t>
      </w:r>
      <w:r w:rsidR="002276E0">
        <w:rPr>
          <w:rFonts w:ascii="Calibri" w:hAnsi="Calibri" w:cs="Times New Roman"/>
        </w:rPr>
        <w:t>a</w:t>
      </w:r>
      <w:r>
        <w:rPr>
          <w:rFonts w:ascii="Calibri" w:hAnsi="Calibri" w:cs="Times New Roman"/>
        </w:rPr>
        <w:t xml:space="preserve"> vote are not counted for the purposes of this Rule, but only those voting either for or against</w:t>
      </w:r>
      <w:r w:rsidR="00E41493">
        <w:rPr>
          <w:rFonts w:ascii="Calibri" w:hAnsi="Calibri" w:cs="Times New Roman"/>
        </w:rPr>
        <w:t xml:space="preserve"> the motion.</w:t>
      </w:r>
      <w:bookmarkStart w:id="0" w:name="_GoBack"/>
      <w:bookmarkEnd w:id="0"/>
    </w:p>
    <w:p w:rsidR="00994D04" w:rsidRPr="00824BA8" w:rsidRDefault="00994D04" w:rsidP="00123E59">
      <w:pPr>
        <w:pStyle w:val="NoSpacing"/>
        <w:jc w:val="both"/>
        <w:rPr>
          <w:rFonts w:ascii="Calibri" w:hAnsi="Calibri" w:cs="Times New Roman"/>
        </w:rPr>
      </w:pPr>
    </w:p>
    <w:p w:rsidR="00931C30" w:rsidRDefault="00931C30" w:rsidP="00123E59">
      <w:pPr>
        <w:pStyle w:val="NoSpacing"/>
        <w:jc w:val="both"/>
        <w:rPr>
          <w:rFonts w:ascii="Calibri" w:hAnsi="Calibri" w:cs="Times New Roman"/>
        </w:rPr>
      </w:pPr>
    </w:p>
    <w:p w:rsidR="00931C30" w:rsidRPr="007E6E2A" w:rsidRDefault="007E6E2A" w:rsidP="00123E59">
      <w:pPr>
        <w:pStyle w:val="NoSpacing"/>
        <w:jc w:val="both"/>
        <w:rPr>
          <w:rFonts w:ascii="Calibri" w:hAnsi="Calibri" w:cs="Times New Roman"/>
          <w:i/>
        </w:rPr>
      </w:pPr>
      <w:r w:rsidRPr="007E6E2A">
        <w:rPr>
          <w:rFonts w:ascii="Calibri" w:hAnsi="Calibri" w:cs="Times New Roman"/>
          <w:i/>
        </w:rPr>
        <w:t>April 2014</w:t>
      </w:r>
    </w:p>
    <w:sectPr w:rsidR="00931C30" w:rsidRPr="007E6E2A" w:rsidSect="00360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E4"/>
    <w:rsid w:val="00002AD8"/>
    <w:rsid w:val="00056AF6"/>
    <w:rsid w:val="00067767"/>
    <w:rsid w:val="0009471B"/>
    <w:rsid w:val="000A3E1F"/>
    <w:rsid w:val="000B6537"/>
    <w:rsid w:val="000C5325"/>
    <w:rsid w:val="000D44FC"/>
    <w:rsid w:val="000E07FC"/>
    <w:rsid w:val="000E0E4C"/>
    <w:rsid w:val="00102367"/>
    <w:rsid w:val="00116936"/>
    <w:rsid w:val="00123E59"/>
    <w:rsid w:val="00146B48"/>
    <w:rsid w:val="00151F12"/>
    <w:rsid w:val="001607E0"/>
    <w:rsid w:val="001612ED"/>
    <w:rsid w:val="00166D3A"/>
    <w:rsid w:val="001A015B"/>
    <w:rsid w:val="001A7044"/>
    <w:rsid w:val="001C1DE9"/>
    <w:rsid w:val="001D1A17"/>
    <w:rsid w:val="001D4AB4"/>
    <w:rsid w:val="001E34A1"/>
    <w:rsid w:val="00225484"/>
    <w:rsid w:val="002276E0"/>
    <w:rsid w:val="0025430A"/>
    <w:rsid w:val="00256A35"/>
    <w:rsid w:val="00266FDA"/>
    <w:rsid w:val="0026737C"/>
    <w:rsid w:val="00270DEA"/>
    <w:rsid w:val="00287909"/>
    <w:rsid w:val="002B0A73"/>
    <w:rsid w:val="002D4702"/>
    <w:rsid w:val="002D66B0"/>
    <w:rsid w:val="002F6F4F"/>
    <w:rsid w:val="00353E8B"/>
    <w:rsid w:val="00360738"/>
    <w:rsid w:val="00366316"/>
    <w:rsid w:val="0037216A"/>
    <w:rsid w:val="003A613D"/>
    <w:rsid w:val="003C0E05"/>
    <w:rsid w:val="003D09B6"/>
    <w:rsid w:val="003E729C"/>
    <w:rsid w:val="003F2FFD"/>
    <w:rsid w:val="003F34AC"/>
    <w:rsid w:val="004240E9"/>
    <w:rsid w:val="00431BD7"/>
    <w:rsid w:val="004510C6"/>
    <w:rsid w:val="00480273"/>
    <w:rsid w:val="004978F0"/>
    <w:rsid w:val="004A743C"/>
    <w:rsid w:val="004B5F6E"/>
    <w:rsid w:val="004D7BD7"/>
    <w:rsid w:val="00500340"/>
    <w:rsid w:val="00515D25"/>
    <w:rsid w:val="005419EB"/>
    <w:rsid w:val="00556BCA"/>
    <w:rsid w:val="00557767"/>
    <w:rsid w:val="005A24B5"/>
    <w:rsid w:val="005A5FF5"/>
    <w:rsid w:val="005B25D5"/>
    <w:rsid w:val="006003D8"/>
    <w:rsid w:val="006039E9"/>
    <w:rsid w:val="0063181F"/>
    <w:rsid w:val="00632201"/>
    <w:rsid w:val="0064202C"/>
    <w:rsid w:val="006537AE"/>
    <w:rsid w:val="00684B89"/>
    <w:rsid w:val="00692022"/>
    <w:rsid w:val="00692B78"/>
    <w:rsid w:val="00693CCC"/>
    <w:rsid w:val="006972B2"/>
    <w:rsid w:val="006A63D5"/>
    <w:rsid w:val="006B0934"/>
    <w:rsid w:val="006B0BDB"/>
    <w:rsid w:val="006B6490"/>
    <w:rsid w:val="006B6B28"/>
    <w:rsid w:val="006D5DDA"/>
    <w:rsid w:val="00716615"/>
    <w:rsid w:val="00723E04"/>
    <w:rsid w:val="00744B4C"/>
    <w:rsid w:val="00747660"/>
    <w:rsid w:val="007526C3"/>
    <w:rsid w:val="00772EEA"/>
    <w:rsid w:val="007758BA"/>
    <w:rsid w:val="0079768B"/>
    <w:rsid w:val="007B0602"/>
    <w:rsid w:val="007B13F0"/>
    <w:rsid w:val="007C70C7"/>
    <w:rsid w:val="007D29E6"/>
    <w:rsid w:val="007E03B1"/>
    <w:rsid w:val="007E6E2A"/>
    <w:rsid w:val="007E6FDD"/>
    <w:rsid w:val="007F316B"/>
    <w:rsid w:val="00811CB8"/>
    <w:rsid w:val="00824BA8"/>
    <w:rsid w:val="00840EFC"/>
    <w:rsid w:val="00842606"/>
    <w:rsid w:val="00870E28"/>
    <w:rsid w:val="008A4D29"/>
    <w:rsid w:val="008A7D74"/>
    <w:rsid w:val="008B0D1D"/>
    <w:rsid w:val="008D1DF3"/>
    <w:rsid w:val="008D77F3"/>
    <w:rsid w:val="008E281D"/>
    <w:rsid w:val="00931C30"/>
    <w:rsid w:val="009373CE"/>
    <w:rsid w:val="00950464"/>
    <w:rsid w:val="0096472D"/>
    <w:rsid w:val="00994D04"/>
    <w:rsid w:val="00997F30"/>
    <w:rsid w:val="009B042F"/>
    <w:rsid w:val="009B6143"/>
    <w:rsid w:val="009D248B"/>
    <w:rsid w:val="009F02E7"/>
    <w:rsid w:val="009F37E1"/>
    <w:rsid w:val="00A21F3E"/>
    <w:rsid w:val="00A92A94"/>
    <w:rsid w:val="00A93266"/>
    <w:rsid w:val="00AB3B9F"/>
    <w:rsid w:val="00AB5F18"/>
    <w:rsid w:val="00AC3329"/>
    <w:rsid w:val="00AC650E"/>
    <w:rsid w:val="00B10D9A"/>
    <w:rsid w:val="00B34D6D"/>
    <w:rsid w:val="00B55E59"/>
    <w:rsid w:val="00B709FE"/>
    <w:rsid w:val="00B840B5"/>
    <w:rsid w:val="00B97A1E"/>
    <w:rsid w:val="00BA7BC3"/>
    <w:rsid w:val="00BB681E"/>
    <w:rsid w:val="00BE150B"/>
    <w:rsid w:val="00BE157C"/>
    <w:rsid w:val="00BE535F"/>
    <w:rsid w:val="00BE7D5F"/>
    <w:rsid w:val="00BF398C"/>
    <w:rsid w:val="00C06B9C"/>
    <w:rsid w:val="00C350A6"/>
    <w:rsid w:val="00C753BE"/>
    <w:rsid w:val="00C80B22"/>
    <w:rsid w:val="00CA2AC4"/>
    <w:rsid w:val="00CD69D7"/>
    <w:rsid w:val="00CF56F4"/>
    <w:rsid w:val="00D122BE"/>
    <w:rsid w:val="00D21B64"/>
    <w:rsid w:val="00D230C7"/>
    <w:rsid w:val="00D46BE5"/>
    <w:rsid w:val="00D5138A"/>
    <w:rsid w:val="00D51F62"/>
    <w:rsid w:val="00D53A4E"/>
    <w:rsid w:val="00D57B76"/>
    <w:rsid w:val="00D6121E"/>
    <w:rsid w:val="00D87F6C"/>
    <w:rsid w:val="00D9638E"/>
    <w:rsid w:val="00DA0A9E"/>
    <w:rsid w:val="00DB3B72"/>
    <w:rsid w:val="00DC2E3E"/>
    <w:rsid w:val="00DE763C"/>
    <w:rsid w:val="00E14C36"/>
    <w:rsid w:val="00E166B0"/>
    <w:rsid w:val="00E3329F"/>
    <w:rsid w:val="00E41493"/>
    <w:rsid w:val="00E60430"/>
    <w:rsid w:val="00E819FD"/>
    <w:rsid w:val="00EB5FE6"/>
    <w:rsid w:val="00ED545A"/>
    <w:rsid w:val="00F113A7"/>
    <w:rsid w:val="00F358B3"/>
    <w:rsid w:val="00F35F2C"/>
    <w:rsid w:val="00F53D3B"/>
    <w:rsid w:val="00F7148A"/>
    <w:rsid w:val="00F725E9"/>
    <w:rsid w:val="00F848E4"/>
    <w:rsid w:val="00F87E39"/>
    <w:rsid w:val="00F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8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37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8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3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 Unicode MS"/>
        <a:ea typeface=""/>
        <a:cs typeface=""/>
      </a:majorFont>
      <a:minorFont>
        <a:latin typeface="Arial Unicode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Weber</dc:creator>
  <cp:lastModifiedBy>rfoster</cp:lastModifiedBy>
  <cp:revision>6</cp:revision>
  <dcterms:created xsi:type="dcterms:W3CDTF">2014-04-25T11:42:00Z</dcterms:created>
  <dcterms:modified xsi:type="dcterms:W3CDTF">2014-04-25T15:40:00Z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